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75" w:rsidRPr="00287E98" w:rsidRDefault="002F658F" w:rsidP="00287E98">
      <w:pPr>
        <w:spacing w:beforeLines="100" w:before="312"/>
        <w:jc w:val="center"/>
        <w:rPr>
          <w:rFonts w:ascii="宋体" w:eastAsia="宋体" w:hAnsi="宋体"/>
          <w:b/>
          <w:sz w:val="44"/>
          <w:szCs w:val="44"/>
        </w:rPr>
      </w:pPr>
      <w:r w:rsidRPr="00287E98">
        <w:rPr>
          <w:rFonts w:ascii="宋体" w:eastAsia="宋体" w:hAnsi="宋体" w:hint="eastAsia"/>
          <w:b/>
          <w:sz w:val="44"/>
          <w:szCs w:val="44"/>
        </w:rPr>
        <w:t>旅游管理</w:t>
      </w:r>
      <w:r w:rsidR="00F03149" w:rsidRPr="00287E98">
        <w:rPr>
          <w:rFonts w:ascii="宋体" w:eastAsia="宋体" w:hAnsi="宋体" w:hint="eastAsia"/>
          <w:b/>
          <w:sz w:val="44"/>
          <w:szCs w:val="44"/>
        </w:rPr>
        <w:t>学院</w:t>
      </w:r>
      <w:r w:rsidR="00F03149" w:rsidRPr="00287E98">
        <w:rPr>
          <w:rFonts w:ascii="宋体" w:eastAsia="宋体" w:hAnsi="宋体" w:hint="eastAsia"/>
          <w:b/>
          <w:sz w:val="44"/>
          <w:szCs w:val="44"/>
        </w:rPr>
        <w:t>教学</w:t>
      </w:r>
      <w:r w:rsidR="00F03149" w:rsidRPr="00287E98">
        <w:rPr>
          <w:rFonts w:ascii="宋体" w:eastAsia="宋体" w:hAnsi="宋体"/>
          <w:b/>
          <w:sz w:val="44"/>
          <w:szCs w:val="44"/>
        </w:rPr>
        <w:t>能力</w:t>
      </w:r>
      <w:r w:rsidR="00F03149" w:rsidRPr="00287E98">
        <w:rPr>
          <w:rFonts w:ascii="宋体" w:eastAsia="宋体" w:hAnsi="宋体" w:hint="eastAsia"/>
          <w:b/>
          <w:sz w:val="44"/>
          <w:szCs w:val="44"/>
        </w:rPr>
        <w:t>比赛</w:t>
      </w:r>
      <w:r w:rsidR="00287E98" w:rsidRPr="00287E98">
        <w:rPr>
          <w:rFonts w:ascii="宋体" w:eastAsia="宋体" w:hAnsi="宋体" w:hint="eastAsia"/>
          <w:b/>
          <w:sz w:val="44"/>
          <w:szCs w:val="44"/>
        </w:rPr>
        <w:t>专业类别推荐</w:t>
      </w:r>
    </w:p>
    <w:p w:rsidR="00041375" w:rsidRDefault="00041375">
      <w:pPr>
        <w:widowControl/>
        <w:snapToGrid w:val="0"/>
        <w:jc w:val="center"/>
        <w:rPr>
          <w:rFonts w:ascii="方正小标宋简体" w:eastAsia="方正小标宋简体" w:hAnsi="宋体"/>
          <w:sz w:val="30"/>
          <w:szCs w:val="30"/>
        </w:rPr>
      </w:pPr>
    </w:p>
    <w:tbl>
      <w:tblPr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103"/>
      </w:tblGrid>
      <w:tr w:rsidR="00287E98" w:rsidTr="00287E98">
        <w:trPr>
          <w:trHeight w:val="53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 w:hint="eastAsia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序号</w:t>
            </w:r>
          </w:p>
        </w:tc>
        <w:tc>
          <w:tcPr>
            <w:tcW w:w="5103" w:type="dxa"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专业类别</w:t>
            </w:r>
          </w:p>
          <w:p w:rsidR="00287E98" w:rsidRDefault="00287E98" w:rsidP="00287E98">
            <w:pPr>
              <w:widowControl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（各教研室可不限于）</w:t>
            </w:r>
          </w:p>
        </w:tc>
      </w:tr>
      <w:tr w:rsidR="00287E98" w:rsidTr="00287E98">
        <w:trPr>
          <w:trHeight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287E98" w:rsidRDefault="00287E98" w:rsidP="002F658F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5401旅游类</w:t>
            </w:r>
          </w:p>
        </w:tc>
      </w:tr>
      <w:tr w:rsidR="00287E98" w:rsidTr="00287E98">
        <w:trPr>
          <w:trHeight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287E98" w:rsidRDefault="00287E98" w:rsidP="002F658F">
            <w:pPr>
              <w:widowControl/>
              <w:jc w:val="center"/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5004航空运输类</w:t>
            </w:r>
          </w:p>
        </w:tc>
      </w:tr>
      <w:tr w:rsidR="00287E98" w:rsidTr="00287E98">
        <w:trPr>
          <w:trHeight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  <w:t>5001铁道运输类</w:t>
            </w:r>
          </w:p>
        </w:tc>
      </w:tr>
      <w:tr w:rsidR="00287E98" w:rsidTr="00287E98">
        <w:trPr>
          <w:trHeight w:val="227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287E98" w:rsidRDefault="00287E98">
            <w:pPr>
              <w:widowControl/>
              <w:jc w:val="center"/>
              <w:rPr>
                <w:rFonts w:ascii="楷体" w:eastAsia="楷体" w:hAnsi="楷体" w:hint="eastAsia"/>
                <w:color w:val="000000" w:themeColor="text1"/>
                <w:sz w:val="24"/>
                <w:szCs w:val="24"/>
              </w:rPr>
            </w:pPr>
            <w:r w:rsidRPr="00287E98">
              <w:rPr>
                <w:rFonts w:ascii="楷体" w:eastAsia="楷体" w:hAnsi="楷体"/>
                <w:color w:val="000000" w:themeColor="text1"/>
                <w:sz w:val="24"/>
                <w:szCs w:val="24"/>
              </w:rPr>
              <w:t>5501艺术设计类</w:t>
            </w:r>
          </w:p>
        </w:tc>
      </w:tr>
    </w:tbl>
    <w:p w:rsidR="00041375" w:rsidRDefault="00041375"/>
    <w:p w:rsidR="00041375" w:rsidRDefault="00F0314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备注：各</w:t>
      </w:r>
      <w:r w:rsidR="00287E98">
        <w:rPr>
          <w:rFonts w:hint="eastAsia"/>
          <w:b/>
          <w:bCs/>
          <w:sz w:val="24"/>
          <w:szCs w:val="24"/>
        </w:rPr>
        <w:t>教研室</w:t>
      </w:r>
      <w:r>
        <w:rPr>
          <w:rFonts w:hint="eastAsia"/>
          <w:b/>
          <w:bCs/>
          <w:sz w:val="24"/>
          <w:szCs w:val="24"/>
        </w:rPr>
        <w:t>可根据实际情况增加申报其他公共基础课（美育、劳动实践、创新创业课等）</w:t>
      </w:r>
    </w:p>
    <w:p w:rsidR="00287E98" w:rsidRDefault="00287E98" w:rsidP="00287E98">
      <w:pPr>
        <w:spacing w:beforeLines="100" w:before="312"/>
        <w:jc w:val="center"/>
        <w:rPr>
          <w:rFonts w:ascii="宋体" w:eastAsia="宋体" w:hAnsi="宋体"/>
          <w:b/>
          <w:sz w:val="44"/>
          <w:szCs w:val="44"/>
        </w:rPr>
      </w:pPr>
    </w:p>
    <w:p w:rsidR="00287E98" w:rsidRDefault="00287E98" w:rsidP="00287E98">
      <w:pPr>
        <w:spacing w:beforeLines="100" w:before="312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旅游管理学院</w:t>
      </w:r>
      <w:r>
        <w:rPr>
          <w:rFonts w:ascii="宋体" w:eastAsia="宋体" w:hAnsi="宋体" w:hint="eastAsia"/>
          <w:b/>
          <w:sz w:val="44"/>
          <w:szCs w:val="44"/>
        </w:rPr>
        <w:t>教学大赛</w:t>
      </w:r>
      <w:r>
        <w:rPr>
          <w:rFonts w:ascii="宋体" w:eastAsia="宋体" w:hAnsi="宋体"/>
          <w:b/>
          <w:sz w:val="44"/>
          <w:szCs w:val="44"/>
        </w:rPr>
        <w:t>专业</w:t>
      </w:r>
      <w:r>
        <w:rPr>
          <w:rFonts w:ascii="宋体" w:eastAsia="宋体" w:hAnsi="宋体" w:hint="eastAsia"/>
          <w:b/>
          <w:sz w:val="44"/>
          <w:szCs w:val="44"/>
        </w:rPr>
        <w:t>情况</w:t>
      </w:r>
      <w:r>
        <w:rPr>
          <w:rFonts w:ascii="宋体" w:eastAsia="宋体" w:hAnsi="宋体"/>
          <w:b/>
          <w:sz w:val="44"/>
          <w:szCs w:val="44"/>
        </w:rPr>
        <w:t>一</w:t>
      </w:r>
      <w:r>
        <w:rPr>
          <w:rFonts w:ascii="宋体" w:eastAsia="宋体" w:hAnsi="宋体" w:hint="eastAsia"/>
          <w:b/>
          <w:sz w:val="44"/>
          <w:szCs w:val="44"/>
        </w:rPr>
        <w:t>览</w:t>
      </w:r>
      <w:r>
        <w:rPr>
          <w:rFonts w:ascii="宋体" w:eastAsia="宋体" w:hAnsi="宋体"/>
          <w:b/>
          <w:sz w:val="44"/>
          <w:szCs w:val="44"/>
        </w:rPr>
        <w:t>表</w:t>
      </w:r>
    </w:p>
    <w:p w:rsidR="00287E98" w:rsidRDefault="00287E98" w:rsidP="00287E98">
      <w:pPr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1"/>
        <w:gridCol w:w="2253"/>
        <w:gridCol w:w="1503"/>
        <w:gridCol w:w="1976"/>
        <w:gridCol w:w="1893"/>
      </w:tblGrid>
      <w:tr w:rsidR="00287E98" w:rsidTr="00287E98">
        <w:trPr>
          <w:trHeight w:val="593"/>
        </w:trPr>
        <w:tc>
          <w:tcPr>
            <w:tcW w:w="404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专业大类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新专业</w:t>
            </w:r>
            <w:r>
              <w:rPr>
                <w:rFonts w:ascii="宋体" w:eastAsia="宋体" w:hAnsi="宋体"/>
                <w:b/>
                <w:szCs w:val="21"/>
              </w:rPr>
              <w:t>代码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新</w:t>
            </w:r>
            <w:r>
              <w:rPr>
                <w:rFonts w:ascii="宋体" w:eastAsia="宋体" w:hAnsi="宋体"/>
                <w:b/>
                <w:szCs w:val="21"/>
              </w:rPr>
              <w:t>专业名称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原专业名称</w:t>
            </w:r>
          </w:p>
        </w:tc>
      </w:tr>
      <w:tr w:rsidR="00287E98" w:rsidTr="00287E98">
        <w:tc>
          <w:tcPr>
            <w:tcW w:w="404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2</w:t>
            </w:r>
          </w:p>
        </w:tc>
        <w:tc>
          <w:tcPr>
            <w:tcW w:w="1358" w:type="pct"/>
            <w:vAlign w:val="center"/>
          </w:tcPr>
          <w:p w:rsidR="00287E98" w:rsidRDefault="00287E98" w:rsidP="00E26F6D">
            <w:pPr>
              <w:tabs>
                <w:tab w:val="left" w:pos="365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5001铁道运输类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287E98" w:rsidRP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 w:rsidRPr="00287E98">
              <w:rPr>
                <w:rFonts w:ascii="宋体" w:eastAsia="宋体" w:hAnsi="宋体" w:hint="eastAsia"/>
                <w:szCs w:val="21"/>
              </w:rPr>
              <w:t>500113</w:t>
            </w:r>
          </w:p>
        </w:tc>
        <w:tc>
          <w:tcPr>
            <w:tcW w:w="1191" w:type="pct"/>
            <w:vAlign w:val="center"/>
          </w:tcPr>
          <w:p w:rsidR="00287E98" w:rsidRP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 w:rsidRPr="00287E98">
              <w:rPr>
                <w:rFonts w:ascii="宋体" w:eastAsia="宋体" w:hAnsi="宋体" w:hint="eastAsia"/>
                <w:szCs w:val="21"/>
              </w:rPr>
              <w:t>高速铁路客运服务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高速铁路客运乘务</w:t>
            </w:r>
          </w:p>
        </w:tc>
      </w:tr>
      <w:tr w:rsidR="00287E98" w:rsidTr="00287E98">
        <w:tc>
          <w:tcPr>
            <w:tcW w:w="404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3</w:t>
            </w:r>
          </w:p>
        </w:tc>
        <w:tc>
          <w:tcPr>
            <w:tcW w:w="1358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</w:rPr>
              <w:t>航空运输类</w:t>
            </w:r>
          </w:p>
        </w:tc>
        <w:tc>
          <w:tcPr>
            <w:tcW w:w="906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500405</w:t>
            </w:r>
          </w:p>
        </w:tc>
        <w:tc>
          <w:tcPr>
            <w:tcW w:w="119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空中乘务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空中乘务</w:t>
            </w:r>
          </w:p>
        </w:tc>
      </w:tr>
      <w:tr w:rsidR="00287E98" w:rsidTr="00287E98">
        <w:tc>
          <w:tcPr>
            <w:tcW w:w="404" w:type="pct"/>
            <w:vMerge w:val="restar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4</w:t>
            </w:r>
          </w:p>
        </w:tc>
        <w:tc>
          <w:tcPr>
            <w:tcW w:w="1358" w:type="pct"/>
            <w:vMerge w:val="restar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5401旅游类</w:t>
            </w:r>
          </w:p>
        </w:tc>
        <w:tc>
          <w:tcPr>
            <w:tcW w:w="906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540101</w:t>
            </w:r>
          </w:p>
        </w:tc>
        <w:tc>
          <w:tcPr>
            <w:tcW w:w="119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旅游管理</w:t>
            </w:r>
          </w:p>
        </w:tc>
      </w:tr>
      <w:tr w:rsidR="00287E98" w:rsidTr="00287E98">
        <w:tc>
          <w:tcPr>
            <w:tcW w:w="404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58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540102</w:t>
            </w:r>
          </w:p>
        </w:tc>
        <w:tc>
          <w:tcPr>
            <w:tcW w:w="119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导游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导游</w:t>
            </w:r>
          </w:p>
        </w:tc>
      </w:tr>
      <w:tr w:rsidR="00287E98" w:rsidTr="00287E98">
        <w:trPr>
          <w:trHeight w:val="90"/>
        </w:trPr>
        <w:tc>
          <w:tcPr>
            <w:tcW w:w="404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58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  <w:highlight w:val="yellow"/>
              </w:rPr>
            </w:pPr>
          </w:p>
        </w:tc>
        <w:tc>
          <w:tcPr>
            <w:tcW w:w="906" w:type="pct"/>
            <w:vAlign w:val="center"/>
          </w:tcPr>
          <w:p w:rsidR="00287E98" w:rsidRP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 w:rsidRPr="00287E98">
              <w:rPr>
                <w:rFonts w:ascii="宋体" w:eastAsia="宋体" w:hAnsi="宋体" w:hint="eastAsia"/>
                <w:szCs w:val="21"/>
              </w:rPr>
              <w:t>540106</w:t>
            </w:r>
          </w:p>
        </w:tc>
        <w:tc>
          <w:tcPr>
            <w:tcW w:w="1191" w:type="pct"/>
            <w:vAlign w:val="center"/>
          </w:tcPr>
          <w:p w:rsidR="00287E98" w:rsidRP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 w:rsidRPr="00287E98">
              <w:rPr>
                <w:rFonts w:ascii="宋体" w:eastAsia="宋体" w:hAnsi="宋体" w:hint="eastAsia"/>
                <w:szCs w:val="21"/>
              </w:rPr>
              <w:t>酒店管理与数字化运营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酒店管理</w:t>
            </w:r>
          </w:p>
        </w:tc>
        <w:bookmarkStart w:id="0" w:name="_GoBack"/>
        <w:bookmarkEnd w:id="0"/>
      </w:tr>
      <w:tr w:rsidR="00287E98" w:rsidTr="00287E98">
        <w:tc>
          <w:tcPr>
            <w:tcW w:w="404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358" w:type="pct"/>
            <w:vMerge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540113</w:t>
            </w:r>
          </w:p>
        </w:tc>
        <w:tc>
          <w:tcPr>
            <w:tcW w:w="119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休闲服务与管理</w:t>
            </w:r>
          </w:p>
        </w:tc>
        <w:tc>
          <w:tcPr>
            <w:tcW w:w="1141" w:type="pct"/>
            <w:vAlign w:val="center"/>
          </w:tcPr>
          <w:p w:rsidR="00287E98" w:rsidRDefault="00287E98" w:rsidP="00E26F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休闲服务与管理</w:t>
            </w:r>
          </w:p>
        </w:tc>
      </w:tr>
      <w:tr w:rsidR="00287E98" w:rsidTr="00287E98">
        <w:tc>
          <w:tcPr>
            <w:tcW w:w="404" w:type="pct"/>
            <w:vAlign w:val="center"/>
          </w:tcPr>
          <w:p w:rsidR="00287E98" w:rsidRDefault="00287E98" w:rsidP="00287E9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5</w:t>
            </w:r>
          </w:p>
        </w:tc>
        <w:tc>
          <w:tcPr>
            <w:tcW w:w="1358" w:type="pct"/>
            <w:vAlign w:val="center"/>
          </w:tcPr>
          <w:p w:rsidR="00287E98" w:rsidRDefault="00287E98" w:rsidP="00287E98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kern w:val="0"/>
                <w:sz w:val="24"/>
              </w:rPr>
              <w:t>艺术设计类</w:t>
            </w:r>
          </w:p>
        </w:tc>
        <w:tc>
          <w:tcPr>
            <w:tcW w:w="906" w:type="pct"/>
            <w:vAlign w:val="center"/>
          </w:tcPr>
          <w:p w:rsidR="00287E98" w:rsidRDefault="00287E98" w:rsidP="00287E9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550117</w:t>
            </w:r>
          </w:p>
        </w:tc>
        <w:tc>
          <w:tcPr>
            <w:tcW w:w="1191" w:type="pct"/>
            <w:vAlign w:val="center"/>
          </w:tcPr>
          <w:p w:rsidR="00287E98" w:rsidRDefault="00287E98" w:rsidP="00287E9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人物形象设计</w:t>
            </w:r>
          </w:p>
        </w:tc>
        <w:tc>
          <w:tcPr>
            <w:tcW w:w="1141" w:type="pct"/>
            <w:vAlign w:val="center"/>
          </w:tcPr>
          <w:p w:rsidR="00287E98" w:rsidRDefault="00287E98" w:rsidP="00287E9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人物形象设计</w:t>
            </w:r>
          </w:p>
        </w:tc>
      </w:tr>
    </w:tbl>
    <w:p w:rsidR="00287E98" w:rsidRPr="00287E98" w:rsidRDefault="00287E98">
      <w:pPr>
        <w:rPr>
          <w:rFonts w:hint="eastAsia"/>
          <w:b/>
          <w:bCs/>
          <w:sz w:val="24"/>
          <w:szCs w:val="24"/>
        </w:rPr>
      </w:pPr>
    </w:p>
    <w:p w:rsidR="00041375" w:rsidRDefault="00041375"/>
    <w:sectPr w:rsidR="00041375" w:rsidSect="0028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49" w:rsidRDefault="00F03149" w:rsidP="002F658F">
      <w:r>
        <w:separator/>
      </w:r>
    </w:p>
  </w:endnote>
  <w:endnote w:type="continuationSeparator" w:id="0">
    <w:p w:rsidR="00F03149" w:rsidRDefault="00F03149" w:rsidP="002F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黑体_GBK"/>
    <w:charset w:val="86"/>
    <w:family w:val="script"/>
    <w:pitch w:val="default"/>
    <w:sig w:usb0="00000000" w:usb1="0000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49" w:rsidRDefault="00F03149" w:rsidP="002F658F">
      <w:r>
        <w:separator/>
      </w:r>
    </w:p>
  </w:footnote>
  <w:footnote w:type="continuationSeparator" w:id="0">
    <w:p w:rsidR="00F03149" w:rsidRDefault="00F03149" w:rsidP="002F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YzExNTBmMTg5YjUzMGFjNGMzZTY2NDIwODc0MWIifQ=="/>
  </w:docVars>
  <w:rsids>
    <w:rsidRoot w:val="000725B0"/>
    <w:rsid w:val="00041375"/>
    <w:rsid w:val="000725B0"/>
    <w:rsid w:val="00287E98"/>
    <w:rsid w:val="002F658F"/>
    <w:rsid w:val="00316632"/>
    <w:rsid w:val="003C30E9"/>
    <w:rsid w:val="00537DCB"/>
    <w:rsid w:val="00894AAE"/>
    <w:rsid w:val="0090361D"/>
    <w:rsid w:val="00DE2758"/>
    <w:rsid w:val="00F03149"/>
    <w:rsid w:val="1C1B2998"/>
    <w:rsid w:val="35D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B3AA"/>
  <w15:docId w15:val="{2817A927-22C4-48E5-AE39-183E6565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658F"/>
    <w:rPr>
      <w:rFonts w:asciiTheme="minorHAnsi" w:eastAsiaTheme="minorEastAsia" w:hAnsiTheme="minorHAns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65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658F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2022-12-18T11:07:00Z</dcterms:created>
  <dcterms:modified xsi:type="dcterms:W3CDTF">2023-02-24T06:53:00Z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84DE13CC0ECD497A84F37CD6039556F3</vt:lpwstr>
  </property>
</Properties>
</file>