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eastAsia="zh-CN"/>
        </w:rPr>
        <w:t>附件</w:t>
      </w:r>
      <w:r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val="en-US" w:eastAsia="zh-CN"/>
        </w:rPr>
        <w:t>2：</w:t>
      </w:r>
      <w:bookmarkStart w:id="0" w:name="_GoBack"/>
      <w:r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val="en-US" w:eastAsia="zh-CN"/>
        </w:rPr>
        <w:t>21天红色经典阅读打卡</w:t>
      </w:r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jc w:val="both"/>
        <w:textAlignment w:val="auto"/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23232"/>
          <w:spacing w:val="0"/>
          <w:sz w:val="21"/>
          <w:szCs w:val="21"/>
          <w:lang w:val="en-US" w:eastAsia="zh-CN"/>
        </w:rPr>
        <w:t>此次打卡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23232"/>
          <w:spacing w:val="0"/>
          <w:sz w:val="21"/>
          <w:szCs w:val="21"/>
        </w:rPr>
        <w:t>根据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23232"/>
          <w:spacing w:val="0"/>
          <w:sz w:val="21"/>
          <w:szCs w:val="21"/>
          <w:lang w:val="en-US" w:eastAsia="zh-CN"/>
        </w:rPr>
        <w:t>打卡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23232"/>
          <w:spacing w:val="0"/>
          <w:sz w:val="21"/>
          <w:szCs w:val="21"/>
        </w:rPr>
        <w:t>规则和同学们的打卡连续天数进行综合评估，评选出一、二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23232"/>
          <w:spacing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23232"/>
          <w:spacing w:val="0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23232"/>
          <w:spacing w:val="0"/>
          <w:sz w:val="21"/>
          <w:szCs w:val="21"/>
        </w:rPr>
        <w:t>等奖，具体获奖名单如下：</w:t>
      </w:r>
    </w:p>
    <w:tbl>
      <w:tblPr>
        <w:tblStyle w:val="3"/>
        <w:tblW w:w="8177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4348"/>
        <w:gridCol w:w="2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2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肖梦霓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徐心怡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朱文龙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楚景梦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姚鑫凤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杜祥龙</w:t>
            </w:r>
          </w:p>
        </w:tc>
        <w:tc>
          <w:tcPr>
            <w:tcW w:w="2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马传静（教师）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汤以铭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段琴 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杨清（教师）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马丽枝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丁窕窕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步瑞晨（教师）</w:t>
            </w:r>
          </w:p>
        </w:tc>
        <w:tc>
          <w:tcPr>
            <w:tcW w:w="205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王明善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熊盼盼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赵晓梦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宋曜东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赵林翔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苏晓琛（教师）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陈馨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马秋艳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刘新明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王莹（教师）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宋清凤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吴飙（教师）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王润培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张锐宁（教师）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严江川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李雯轩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方叶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解紫怡</w:t>
            </w:r>
          </w:p>
        </w:tc>
        <w:tc>
          <w:tcPr>
            <w:tcW w:w="205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60CD2"/>
    <w:rsid w:val="2B06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2021-11-16T07:39:00Z</dcterms:created>
  <dc:creator>admin</dc:creator>
  <cp:lastModifiedBy>admin</cp:lastModifiedBy>
  <dcterms:modified xsi:type="dcterms:W3CDTF">2021-11-16T07:39:38Z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6640EE4AE360474087C84327E221C771</vt:lpwstr>
  </property>
</Properties>
</file>